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الإسلامُ دينُ الفطرة</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توحيدُك فطرة، وشهوتُك مصونة، وحياءُ أختك فطرة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قيودٌ وأغلالٌ وآصار! كبتٌ للشهوات! تطرُّفٌ وإرهاب!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دعاوى مزعومةٌ يُروِّجونها عن دينكم — كلّا واللهِ، ما كان الإسلامُ يومًا كذلك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بل هو دينُ الفطرة التي فطر اللهُ الناسَ عليها</w:t>
      </w:r>
      <w:r>
        <w:rPr>
          <w:rFonts w:ascii="Traditional Arabic" w:cs="Traditional Arabic" w:eastAsia="Traditional Arabic" w:hAnsi="Traditional Arabic"/>
          <w:b w:val="false"/>
          <w:bCs w:val="false"/>
          <w:i w:val="false"/>
          <w:iCs w:val="false"/>
          <w:sz w:val="28"/>
          <w:szCs w:val="28"/>
          <w:rtl/>
        </w:rPr>
        <w:t xml:space="preserve">. فتعالَوا نقفُ على ثلاثةٍ من مظاهر مراعاته للفطرة.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الأول: تحقيقُ التوحيد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فليس التوحيدُ قيدًا على رقبة الباحث عن الحرّيّة؛ </w:t>
      </w:r>
      <w:r>
        <w:rPr>
          <w:rFonts w:ascii="Traditional Arabic" w:cs="Traditional Arabic" w:eastAsia="Traditional Arabic" w:hAnsi="Traditional Arabic"/>
          <w:b/>
          <w:bCs/>
          <w:i w:val="false"/>
          <w:iCs w:val="false"/>
          <w:sz w:val="28"/>
          <w:szCs w:val="28"/>
          <w:rtl/>
        </w:rPr>
        <w:t xml:space="preserve">بل تحقيقُ العبوديّة لله هو الفطرةُ نفسُها</w:t>
      </w:r>
      <w:r>
        <w:rPr>
          <w:rFonts w:ascii="Traditional Arabic" w:cs="Traditional Arabic" w:eastAsia="Traditional Arabic" w:hAnsi="Traditional Arabic"/>
          <w:b w:val="false"/>
          <w:bCs w:val="false"/>
          <w:i w:val="false"/>
          <w:iCs w:val="false"/>
          <w:sz w:val="28"/>
          <w:szCs w:val="28"/>
          <w:rtl/>
        </w:rPr>
        <w:t xml:space="preserve">. ألم تسمعوا: </w:t>
      </w:r>
      <w:r>
        <w:rPr>
          <w:rFonts w:ascii="Traditional Arabic" w:cs="Traditional Arabic" w:eastAsia="Traditional Arabic" w:hAnsi="Traditional Arabic"/>
          <w:b/>
          <w:bCs/>
          <w:i w:val="false"/>
          <w:iCs w:val="false"/>
          <w:sz w:val="28"/>
          <w:szCs w:val="28"/>
          <w:rtl/>
        </w:rPr>
        <w:t xml:space="preserve">﴿فَأَقِمْ وَجْهَكَ لِلدِّينِ حَنِيفًا ۚ فِطْرَتَ اللَّهِ الَّتِي فَطَرَ النَّاسَ عَلَيْهَا ۚ لَا تَبْدِيلَ لِخَلْقِ اللَّهِ﴾</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فيا أيّها الملحد: </w:t>
      </w:r>
      <w:r>
        <w:rPr>
          <w:rFonts w:ascii="Traditional Arabic" w:cs="Traditional Arabic" w:eastAsia="Traditional Arabic" w:hAnsi="Traditional Arabic"/>
          <w:b/>
          <w:bCs/>
          <w:i w:val="false"/>
          <w:iCs w:val="false"/>
          <w:sz w:val="28"/>
          <w:szCs w:val="28"/>
          <w:rtl/>
        </w:rPr>
        <w:t xml:space="preserve">إيّاك أن تظنَّ أنّك حرّ! كلّا — بل غادرتَ الفطرةَ التي فطرك اللهُ عليها</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«ما من مولودٍ إلا يُولَد على الفطرة، فأبواه يُهوِّدانه أو يُنصِّرانه أو يُمجِّسانه»</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وقال اللهُ في الحديث القدسيّ: «وإنّي خلقتُ عبادي حُنفاءَ كلَّهم، وإنّهم أتتهم الشياطينُ فاجتالتهم عن دينهم»</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فالملحدُ خَطَفَته الشياطين — عبدٌ لشيطان شركِه!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ومن علامات انتكاس الفطرة </w:t>
      </w:r>
      <w:r>
        <w:rPr>
          <w:rFonts w:ascii="Traditional Arabic" w:cs="Traditional Arabic" w:eastAsia="Traditional Arabic" w:hAnsi="Traditional Arabic"/>
          <w:b/>
          <w:bCs/>
          <w:i w:val="false"/>
          <w:iCs w:val="false"/>
          <w:sz w:val="28"/>
          <w:szCs w:val="28"/>
          <w:rtl/>
        </w:rPr>
        <w:t xml:space="preserve">المناداةُ بالدين الإبراهيميّ المزعوم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 الدِّينَ عِندَ اللَّهِ الْإِسْلَامُ﴾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﴿وَمَن يَبْتَغِ غَيْرَ الْإِسْلَامِ دِينًا فَلَن يُقْبَلَ مِنْهُ وَهُوَ فِي الْآخِرَةِ مِنَ الْخَاسِرِينَ﴾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الثاني: مراعاةُ الشهوات لا كبتُها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وأقولها وأنا عاقلٌ بالغٌ راشد: </w:t>
      </w:r>
      <w:r>
        <w:rPr>
          <w:rFonts w:ascii="Traditional Arabic" w:cs="Traditional Arabic" w:eastAsia="Traditional Arabic" w:hAnsi="Traditional Arabic"/>
          <w:b/>
          <w:bCs/>
          <w:i w:val="false"/>
          <w:iCs w:val="false"/>
          <w:sz w:val="28"/>
          <w:szCs w:val="28"/>
          <w:rtl/>
        </w:rPr>
        <w:t xml:space="preserve">إنّ دينَك لا يُحارب الشهوة، وإنّما راعاها فقيّدها بقيودٍ لا تُعكِّر صفوَها ولا تُدنِّس طُهرَها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فشرع الزواجَ ويسّره ورغّب فيه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وأعداءُ الفطرة اليوم يضعون أمامه العقبات، لا لشيءٍ إلا لتنتكس الفطرة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إنّ </w:t>
      </w:r>
      <w:r>
        <w:rPr>
          <w:rFonts w:ascii="Traditional Arabic" w:cs="Traditional Arabic" w:eastAsia="Traditional Arabic" w:hAnsi="Traditional Arabic"/>
          <w:b/>
          <w:bCs/>
          <w:i w:val="false"/>
          <w:iCs w:val="false"/>
          <w:sz w:val="28"/>
          <w:szCs w:val="28"/>
          <w:rtl/>
        </w:rPr>
        <w:t xml:space="preserve">النفوسَ السليمةَ لا ترضى أن يخون الرجلُ فراشَه، ولا أن يُسقى حرثُ غيره بماء سواه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والذي يرفع شعارَ الإنسانيّة والرقيّ ثم يُنادي بالمثليّة — أيُّ فطرةٍ هذه؟!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فإنّ المثليّةَ والشذوذَ انتكاسةٌ فطريّةٌ لا تعرفها البهائم</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وكيف بك — يا وليدُ بنَ عبد الملك — لو خرجتَ من قبرك ورددتَ مقولتَك التي سطّرها ابنُ كثير: </w:t>
      </w:r>
      <w:r>
        <w:rPr>
          <w:rFonts w:ascii="Traditional Arabic" w:cs="Traditional Arabic" w:eastAsia="Traditional Arabic" w:hAnsi="Traditional Arabic"/>
          <w:b/>
          <w:bCs/>
          <w:i w:val="false"/>
          <w:iCs w:val="false"/>
          <w:sz w:val="28"/>
          <w:szCs w:val="28"/>
          <w:rtl/>
        </w:rPr>
        <w:t xml:space="preserve">لولا أنّ اللهَ قصَّ علينا خبرَ قوم لوطٍ ما ظننتُ أنّ ذكرًا يعلو ذكرًا!</w:t>
      </w:r>
      <w:r>
        <w:rPr>
          <w:rStyle w:val="FootnoteReference"/>
        </w:rPr>
        <w:footnoteReference w:id="1"/>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الثالث: عفّةُ المرأة وحياؤها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w:t>
      </w:r>
      <w:r>
        <w:rPr>
          <w:rFonts w:ascii="Traditional Arabic" w:cs="Traditional Arabic" w:eastAsia="Traditional Arabic" w:hAnsi="Traditional Arabic"/>
          <w:b/>
          <w:bCs/>
          <w:i w:val="false"/>
          <w:iCs w:val="false"/>
          <w:sz w:val="28"/>
          <w:szCs w:val="28"/>
          <w:rtl/>
        </w:rPr>
        <w:t xml:space="preserve">حياءَ المرأة فطرةٌ فطرها اللهُ عليها، وبحثَها عن العفّة والطُّهر فطرةٌ كذلك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فالإسلامُ ما كبتها ولا سجنها في خمارها — بل راعى فطرتَها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وقُلْ لي بالله: </w:t>
      </w:r>
      <w:r>
        <w:rPr>
          <w:rFonts w:ascii="Traditional Arabic" w:cs="Traditional Arabic" w:eastAsia="Traditional Arabic" w:hAnsi="Traditional Arabic"/>
          <w:b/>
          <w:bCs/>
          <w:i w:val="false"/>
          <w:iCs w:val="false"/>
          <w:sz w:val="28"/>
          <w:szCs w:val="28"/>
          <w:rtl/>
        </w:rPr>
        <w:t xml:space="preserve">مَن أودع الحياءَ في قلوب الصغيرات؟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ائتوني بكلِّ القوانين والدساتير: لا يمكن أن تُفسِّروا ذلك الحياءَ الذي انعقد في قلب الطفلة إذا رأت عمَّها أو خالَها — فضلًا عن الأجنبيّ عنها!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إنّها الفطرةُ التي جاء الإسلامُ ليصبغها بصبغةٍ شرعيّة</w:t>
      </w:r>
      <w:r>
        <w:rPr>
          <w:rFonts w:ascii="Traditional Arabic" w:cs="Traditional Arabic" w:eastAsia="Traditional Arabic" w:hAnsi="Traditional Arabic"/>
          <w:b w:val="false"/>
          <w:bCs w:val="false"/>
          <w:i w:val="false"/>
          <w:iCs w:val="false"/>
          <w:sz w:val="28"/>
          <w:szCs w:val="28"/>
          <w:rtl/>
        </w:rPr>
        <w:t xml:space="preserve">؛ فحفِظ هذا الحياءَ وسترها وحماها ممّن يريد قتلَ عفّتها.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أختاه: </w:t>
      </w:r>
      <w:r>
        <w:rPr>
          <w:rFonts w:ascii="Traditional Arabic" w:cs="Traditional Arabic" w:eastAsia="Traditional Arabic" w:hAnsi="Traditional Arabic"/>
          <w:b/>
          <w:bCs/>
          <w:i w:val="false"/>
          <w:iCs w:val="false"/>
          <w:sz w:val="28"/>
          <w:szCs w:val="28"/>
          <w:rtl/>
        </w:rPr>
        <w:t xml:space="preserve">الأصواتُ التي تُطالِب بحقّك اليوم كثيرة، والصادقةُ منها قليلة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وإنّ تمسُّكَك بالحجاب والعفاف هو فطرةُ الله التي فطرك عليها — فإيّاك أن تلقَيْ ربَّك وقد نزعتَها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يُثبِّتنا على التوحيد الخالص وعلى الفطرة النقيّة، وأن يُجمِّلنا ونسلَنا بالحياء والطُّهر والعفاف.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ذكره ابن كثير في «البداية والنهاية» وفي تفسيره عند قصّة قوم لوط، وهو من أخبار التراجم لا من المرفوع.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الإسلامُ دينُ الفطرة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2026-08-02T02:35:16.221Z</dcterms:created>
  <dcterms:modified xsi:type="dcterms:W3CDTF">2026-08-02T02:35:16.233Z</dcterms:modified>
</cp:coreProperties>
</file>

<file path=docProps/custom.xml><?xml version="1.0" encoding="utf-8"?>
<Properties xmlns="http://schemas.openxmlformats.org/officeDocument/2006/custom-properties" xmlns:vt="http://schemas.openxmlformats.org/officeDocument/2006/docPropsVTypes"/>
</file>